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06F48E" w14:textId="0B279738" w:rsidR="00E01B24" w:rsidRPr="00DA6ABC" w:rsidRDefault="00267C5C">
      <w:pPr>
        <w:rPr>
          <w:b/>
          <w:sz w:val="24"/>
          <w:szCs w:val="24"/>
        </w:rPr>
      </w:pPr>
      <w:r w:rsidRPr="00DA6ABC">
        <w:rPr>
          <w:b/>
          <w:sz w:val="24"/>
          <w:szCs w:val="24"/>
        </w:rPr>
        <w:t>PROJEKT PIN – NABAVLJENA OPREMA</w:t>
      </w:r>
    </w:p>
    <w:p w14:paraId="698EE9D9" w14:textId="2A800895" w:rsidR="00267C5C" w:rsidRDefault="00267C5C" w:rsidP="00267C5C">
      <w:pPr>
        <w:jc w:val="both"/>
      </w:pPr>
      <w:r>
        <w:t>Za provedbu aktivnosti u projektu PIN – Pismenost inicijativa napretka, stigla je planirana oprema. Za potrebe provedbe izvannastavnih aktivnosti za više vrsta pismenosti nabavljena je informatička oprema: računala, projektori, višenamjenski printeri, ploče i dr. Vrijednost nabavljene informatičke opreme je 50.000,00 kuna.</w:t>
      </w:r>
    </w:p>
    <w:p w14:paraId="41B171DF" w14:textId="54310F1E" w:rsidR="00267C5C" w:rsidRDefault="00267C5C" w:rsidP="00267C5C">
      <w:pPr>
        <w:jc w:val="both"/>
      </w:pPr>
      <w:r>
        <w:t>Istraživački rad provoditi će se sa novim mikroskopima, mjernim instrumentima, sondom, vagom, skalpelima i drugim uređajima i opremom, ukupne vrijednosti 28.000,00 kn.</w:t>
      </w:r>
    </w:p>
    <w:p w14:paraId="08E0E928" w14:textId="791DD2ED" w:rsidR="00267C5C" w:rsidRDefault="00267C5C" w:rsidP="00267C5C">
      <w:pPr>
        <w:jc w:val="both"/>
      </w:pPr>
      <w:r>
        <w:t xml:space="preserve">Školska knjižnica bogatija je za brojne nove knjige, ukupne vrijednosti   34.500,00 kuna. </w:t>
      </w:r>
    </w:p>
    <w:p w14:paraId="0831D6EC" w14:textId="41B841F2" w:rsidR="00267C5C" w:rsidRDefault="00267C5C" w:rsidP="00267C5C">
      <w:pPr>
        <w:jc w:val="both"/>
      </w:pPr>
      <w:r>
        <w:t xml:space="preserve">Opremljena je i školska radionica u kojoj će se raditi oporaba otpadnih materijala, te izrada </w:t>
      </w:r>
      <w:proofErr w:type="spellStart"/>
      <w:r>
        <w:t>kompostera</w:t>
      </w:r>
      <w:proofErr w:type="spellEnd"/>
      <w:r>
        <w:t xml:space="preserve"> i vrtnih elemenata. </w:t>
      </w:r>
      <w:r w:rsidR="00DA6ABC">
        <w:t>Za 23.000,00 kuna kupljeni su stolna kružna pila, ručna kružna pila, brusilica, radni stol s panelom, vrtna kosilica, trimer, škare za rezidbu i vrtni alat (grablje, lopate, štihače, mali vrtni alat). Uz opremu, nabavljen  je i repromaterijal u vrijednosti 7.000,00 kn.</w:t>
      </w:r>
    </w:p>
    <w:p w14:paraId="54C6C2C5" w14:textId="4D429787" w:rsidR="00DA6ABC" w:rsidRDefault="00DA6ABC" w:rsidP="00267C5C">
      <w:pPr>
        <w:jc w:val="both"/>
      </w:pPr>
      <w:r>
        <w:t xml:space="preserve">Vrijedna oprema, knjige i alat sigurno će omogućiti kvalitetnu provedbu izvannastavnih aktivnosti, te realizaciju planiranog cilja – unaprjeđenje prirodoslovne, financijske, čitalačke i </w:t>
      </w:r>
      <w:proofErr w:type="spellStart"/>
      <w:r>
        <w:t>multikulturalne</w:t>
      </w:r>
      <w:proofErr w:type="spellEnd"/>
      <w:r>
        <w:t xml:space="preserve"> pismenosti, učenika i nastavnika.</w:t>
      </w:r>
    </w:p>
    <w:p w14:paraId="0EBBE22C" w14:textId="63001106" w:rsidR="00BC0FBF" w:rsidRDefault="00BC0FBF" w:rsidP="00267C5C">
      <w:pPr>
        <w:jc w:val="both"/>
      </w:pPr>
      <w:r>
        <w:rPr>
          <w:noProof/>
        </w:rPr>
        <w:drawing>
          <wp:inline distT="0" distB="0" distL="0" distR="0" wp14:anchorId="32052D5B" wp14:editId="1CDFD2F3">
            <wp:extent cx="5760720" cy="4320540"/>
            <wp:effectExtent l="0" t="0" r="0" b="381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9A0F44" w14:textId="75484F62" w:rsidR="00134E70" w:rsidRDefault="00134E70" w:rsidP="00267C5C">
      <w:pPr>
        <w:jc w:val="both"/>
      </w:pPr>
    </w:p>
    <w:p w14:paraId="721A5ED4" w14:textId="2F1CF090" w:rsidR="00134E70" w:rsidRDefault="00134E70" w:rsidP="00134E70">
      <w:pPr>
        <w:jc w:val="center"/>
      </w:pPr>
    </w:p>
    <w:p w14:paraId="0CB05B70" w14:textId="2FA477AD" w:rsidR="00134E70" w:rsidRDefault="00134E70" w:rsidP="00134E70">
      <w:pPr>
        <w:jc w:val="center"/>
      </w:pPr>
      <w:r>
        <w:rPr>
          <w:noProof/>
        </w:rPr>
        <w:lastRenderedPageBreak/>
        <w:drawing>
          <wp:inline distT="0" distB="0" distL="0" distR="0" wp14:anchorId="7B642D1E" wp14:editId="4AB272A5">
            <wp:extent cx="3234902" cy="2426176"/>
            <wp:effectExtent l="0" t="0" r="381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985" cy="2443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FE1D7" w14:textId="522D9084" w:rsidR="00134E70" w:rsidRDefault="00134E70" w:rsidP="00134E70">
      <w:pPr>
        <w:jc w:val="center"/>
      </w:pPr>
      <w:r>
        <w:rPr>
          <w:noProof/>
        </w:rPr>
        <w:drawing>
          <wp:inline distT="0" distB="0" distL="0" distR="0" wp14:anchorId="103F8C87" wp14:editId="7EADCE83">
            <wp:extent cx="3302000" cy="247650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468" cy="247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0E0A72" w14:textId="04414C54" w:rsidR="00134E70" w:rsidRDefault="00134E70" w:rsidP="00134E70">
      <w:pPr>
        <w:jc w:val="center"/>
      </w:pPr>
      <w:r>
        <w:rPr>
          <w:noProof/>
        </w:rPr>
        <w:drawing>
          <wp:inline distT="0" distB="0" distL="0" distR="0" wp14:anchorId="5398AB95" wp14:editId="24D1AE4B">
            <wp:extent cx="2909948" cy="3879928"/>
            <wp:effectExtent l="0" t="889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934349" cy="39124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19F5BA" w14:textId="76F4B7C9" w:rsidR="00C95C74" w:rsidRDefault="00C95C74" w:rsidP="00134E70">
      <w:pPr>
        <w:jc w:val="center"/>
      </w:pPr>
    </w:p>
    <w:p w14:paraId="253B8458" w14:textId="04D2E7C6" w:rsidR="00C95C74" w:rsidRDefault="00C95C74" w:rsidP="00134E70">
      <w:pPr>
        <w:jc w:val="center"/>
      </w:pPr>
      <w:r>
        <w:rPr>
          <w:noProof/>
        </w:rPr>
        <w:lastRenderedPageBreak/>
        <w:drawing>
          <wp:inline distT="0" distB="0" distL="0" distR="0" wp14:anchorId="30868E82" wp14:editId="06C57043">
            <wp:extent cx="5189220" cy="2918936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203" cy="2921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964BA" w14:textId="085F7D45" w:rsidR="00C95C74" w:rsidRDefault="00C95C74" w:rsidP="00134E70">
      <w:pPr>
        <w:jc w:val="center"/>
      </w:pPr>
      <w:r>
        <w:rPr>
          <w:noProof/>
        </w:rPr>
        <w:drawing>
          <wp:inline distT="0" distB="0" distL="0" distR="0" wp14:anchorId="76562ACF" wp14:editId="1A45D677">
            <wp:extent cx="5760720" cy="3240405"/>
            <wp:effectExtent l="2857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556A1A" w14:textId="15C14CE5" w:rsidR="00307059" w:rsidRDefault="00307059" w:rsidP="00134E70">
      <w:pPr>
        <w:jc w:val="center"/>
      </w:pPr>
      <w:bookmarkStart w:id="0" w:name="_GoBack"/>
      <w:r w:rsidRPr="00307059">
        <w:lastRenderedPageBreak/>
        <w:drawing>
          <wp:inline distT="0" distB="0" distL="0" distR="0" wp14:anchorId="33AFB2CD" wp14:editId="1F6C4741">
            <wp:extent cx="5386388" cy="7181850"/>
            <wp:effectExtent l="0" t="0" r="508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89499" cy="7185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5B3BF529" w14:textId="77777777" w:rsidR="00134E70" w:rsidRDefault="00134E70" w:rsidP="00134E70">
      <w:pPr>
        <w:jc w:val="center"/>
      </w:pPr>
    </w:p>
    <w:sectPr w:rsidR="00134E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1B24"/>
    <w:rsid w:val="00134E70"/>
    <w:rsid w:val="00267C5C"/>
    <w:rsid w:val="00307059"/>
    <w:rsid w:val="00BC0FBF"/>
    <w:rsid w:val="00C95C74"/>
    <w:rsid w:val="00DA6ABC"/>
    <w:rsid w:val="00E01B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47B00B"/>
  <w15:chartTrackingRefBased/>
  <w15:docId w15:val="{4A03BCBA-6CF1-4AF3-B149-5C81C4608B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4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Dubravka Gvozdić</dc:creator>
  <cp:keywords/>
  <dc:description/>
  <cp:lastModifiedBy>Dubravka Gvozdić</cp:lastModifiedBy>
  <cp:revision>5</cp:revision>
  <dcterms:created xsi:type="dcterms:W3CDTF">2018-09-16T17:29:00Z</dcterms:created>
  <dcterms:modified xsi:type="dcterms:W3CDTF">2018-10-01T10:17:00Z</dcterms:modified>
</cp:coreProperties>
</file>