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72" w:rsidRPr="001C01DB" w:rsidRDefault="001C01DB">
      <w:pPr>
        <w:rPr>
          <w:rFonts w:ascii="Times New Roman" w:hAnsi="Times New Roman" w:cs="Times New Roman"/>
          <w:sz w:val="24"/>
          <w:szCs w:val="24"/>
        </w:rPr>
      </w:pPr>
      <w:r w:rsidRPr="001C01DB">
        <w:rPr>
          <w:rFonts w:ascii="Times New Roman" w:hAnsi="Times New Roman" w:cs="Times New Roman"/>
          <w:sz w:val="24"/>
          <w:szCs w:val="24"/>
        </w:rPr>
        <w:t>Stručno vijeće ekonomije i trgovine</w:t>
      </w:r>
    </w:p>
    <w:p w:rsidR="001C01DB" w:rsidRPr="001C01DB" w:rsidRDefault="001C01DB">
      <w:pPr>
        <w:rPr>
          <w:rFonts w:ascii="Times New Roman" w:hAnsi="Times New Roman" w:cs="Times New Roman"/>
          <w:sz w:val="24"/>
          <w:szCs w:val="24"/>
        </w:rPr>
      </w:pPr>
      <w:r w:rsidRPr="001C01DB">
        <w:rPr>
          <w:rFonts w:ascii="Times New Roman" w:hAnsi="Times New Roman" w:cs="Times New Roman"/>
          <w:sz w:val="24"/>
          <w:szCs w:val="24"/>
        </w:rPr>
        <w:t>Teme za završni rad 2013./2014.</w:t>
      </w:r>
    </w:p>
    <w:p w:rsidR="001C01DB" w:rsidRPr="001C01DB" w:rsidRDefault="001C01DB">
      <w:pPr>
        <w:rPr>
          <w:rFonts w:ascii="Times New Roman" w:hAnsi="Times New Roman" w:cs="Times New Roman"/>
          <w:sz w:val="24"/>
          <w:szCs w:val="24"/>
        </w:rPr>
      </w:pPr>
      <w:r w:rsidRPr="001C01DB">
        <w:rPr>
          <w:rFonts w:ascii="Times New Roman" w:hAnsi="Times New Roman" w:cs="Times New Roman"/>
          <w:sz w:val="24"/>
          <w:szCs w:val="24"/>
        </w:rPr>
        <w:t>Zanimanje: EKONOMIST</w:t>
      </w:r>
    </w:p>
    <w:p w:rsidR="001C01DB" w:rsidRPr="001C01DB" w:rsidRDefault="001C01DB">
      <w:pPr>
        <w:rPr>
          <w:rFonts w:ascii="Times New Roman" w:hAnsi="Times New Roman" w:cs="Times New Roman"/>
          <w:sz w:val="24"/>
          <w:szCs w:val="24"/>
        </w:rPr>
      </w:pPr>
    </w:p>
    <w:p w:rsidR="001C01DB" w:rsidRPr="001C01DB" w:rsidRDefault="001C01DB">
      <w:pPr>
        <w:rPr>
          <w:rFonts w:ascii="Times New Roman" w:hAnsi="Times New Roman" w:cs="Times New Roman"/>
          <w:sz w:val="24"/>
          <w:szCs w:val="24"/>
        </w:rPr>
      </w:pPr>
      <w:r w:rsidRPr="001C01DB">
        <w:rPr>
          <w:rFonts w:ascii="Times New Roman" w:hAnsi="Times New Roman" w:cs="Times New Roman"/>
          <w:sz w:val="24"/>
          <w:szCs w:val="24"/>
        </w:rPr>
        <w:t>Prezime i ime učenika</w:t>
      </w:r>
      <w:r w:rsidR="002362D9">
        <w:rPr>
          <w:rFonts w:ascii="Times New Roman" w:hAnsi="Times New Roman" w:cs="Times New Roman"/>
          <w:sz w:val="24"/>
          <w:szCs w:val="24"/>
        </w:rPr>
        <w:t>:</w:t>
      </w:r>
      <w:r w:rsidRPr="001C01DB">
        <w:rPr>
          <w:rFonts w:ascii="Times New Roman" w:hAnsi="Times New Roman" w:cs="Times New Roman"/>
          <w:sz w:val="24"/>
          <w:szCs w:val="24"/>
        </w:rPr>
        <w:t xml:space="preserve">                       Tema</w:t>
      </w:r>
      <w:r w:rsidR="002362D9">
        <w:rPr>
          <w:rFonts w:ascii="Times New Roman" w:hAnsi="Times New Roman" w:cs="Times New Roman"/>
          <w:sz w:val="24"/>
          <w:szCs w:val="24"/>
        </w:rPr>
        <w:t>:</w:t>
      </w:r>
    </w:p>
    <w:p w:rsidR="001C01DB" w:rsidRPr="001C01DB" w:rsidRDefault="001C01DB" w:rsidP="001C01D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01DB">
        <w:rPr>
          <w:rFonts w:ascii="Times New Roman" w:hAnsi="Times New Roman" w:cs="Times New Roman"/>
          <w:sz w:val="24"/>
          <w:szCs w:val="24"/>
        </w:rPr>
        <w:t>Kla</w:t>
      </w:r>
      <w:r w:rsidR="007D41BA">
        <w:rPr>
          <w:rFonts w:ascii="Times New Roman" w:hAnsi="Times New Roman" w:cs="Times New Roman"/>
          <w:sz w:val="24"/>
          <w:szCs w:val="24"/>
        </w:rPr>
        <w:t>r</w:t>
      </w:r>
      <w:r w:rsidRPr="001C01DB">
        <w:rPr>
          <w:rFonts w:ascii="Times New Roman" w:hAnsi="Times New Roman" w:cs="Times New Roman"/>
          <w:sz w:val="24"/>
          <w:szCs w:val="24"/>
        </w:rPr>
        <w:t xml:space="preserve">ić Martina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815">
        <w:rPr>
          <w:rFonts w:ascii="Times New Roman" w:hAnsi="Times New Roman" w:cs="Times New Roman"/>
          <w:sz w:val="24"/>
          <w:szCs w:val="24"/>
        </w:rPr>
        <w:t>Programi i poticaji za zapošljavanje u RH (st)</w:t>
      </w:r>
    </w:p>
    <w:p w:rsidR="001C01DB" w:rsidRDefault="001C01DB" w:rsidP="001C01D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C01DB">
        <w:rPr>
          <w:rFonts w:ascii="Times New Roman" w:hAnsi="Times New Roman" w:cs="Times New Roman"/>
          <w:sz w:val="24"/>
          <w:szCs w:val="24"/>
        </w:rPr>
        <w:t>Trivić</w:t>
      </w:r>
      <w:proofErr w:type="spellEnd"/>
      <w:r w:rsidRPr="001C01DB">
        <w:rPr>
          <w:rFonts w:ascii="Times New Roman" w:hAnsi="Times New Roman" w:cs="Times New Roman"/>
          <w:sz w:val="24"/>
          <w:szCs w:val="24"/>
        </w:rPr>
        <w:t xml:space="preserve"> Matea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815">
        <w:rPr>
          <w:rFonts w:ascii="Times New Roman" w:hAnsi="Times New Roman" w:cs="Times New Roman"/>
          <w:sz w:val="24"/>
          <w:szCs w:val="24"/>
        </w:rPr>
        <w:t>Vrijednost novca (st)</w:t>
      </w:r>
    </w:p>
    <w:p w:rsidR="001C01DB" w:rsidRDefault="001C01DB" w:rsidP="001C01D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Gabrijela                       </w:t>
      </w:r>
      <w:r w:rsidR="002C1815">
        <w:rPr>
          <w:rFonts w:ascii="Times New Roman" w:hAnsi="Times New Roman" w:cs="Times New Roman"/>
          <w:sz w:val="24"/>
          <w:szCs w:val="24"/>
        </w:rPr>
        <w:t xml:space="preserve"> Gospodarstvo u razvijenim i nerazvijenim zemljama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815">
        <w:rPr>
          <w:rFonts w:ascii="Times New Roman" w:hAnsi="Times New Roman" w:cs="Times New Roman"/>
          <w:sz w:val="24"/>
          <w:szCs w:val="24"/>
        </w:rPr>
        <w:t>(st)</w:t>
      </w:r>
    </w:p>
    <w:p w:rsidR="001C01DB" w:rsidRDefault="001C01DB" w:rsidP="001C01D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Lucija                           Kratkoročne obveze</w:t>
      </w:r>
    </w:p>
    <w:p w:rsidR="00B71075" w:rsidRDefault="00B71075" w:rsidP="001C01D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Zadro Ena                               Obračun i knjiženje prihoda i rashoda</w:t>
      </w:r>
    </w:p>
    <w:p w:rsidR="00B71075" w:rsidRDefault="00B71075" w:rsidP="001C01D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Margić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Gabrijela      </w:t>
      </w:r>
      <w:r w:rsidR="001C01D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Knjigovodstveno praćenje zaliha</w:t>
      </w:r>
    </w:p>
    <w:p w:rsidR="00B71075" w:rsidRDefault="00B71075" w:rsidP="001C01D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Ožvat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Marija                           Bankarski poslovi</w:t>
      </w:r>
    </w:p>
    <w:p w:rsidR="00B71075" w:rsidRDefault="00B71075" w:rsidP="001C01D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Franjo                               </w:t>
      </w:r>
      <w:r w:rsidR="000E7C61">
        <w:rPr>
          <w:rFonts w:ascii="Times New Roman" w:hAnsi="Times New Roman" w:cs="Times New Roman"/>
          <w:sz w:val="24"/>
          <w:szCs w:val="24"/>
        </w:rPr>
        <w:t>Vrste dionica i poslovanje dionicama</w:t>
      </w:r>
    </w:p>
    <w:p w:rsidR="00B71075" w:rsidRDefault="00B71075" w:rsidP="001C01D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Josipović Ana                          Burza i način trgovanja na burzi</w:t>
      </w:r>
    </w:p>
    <w:p w:rsidR="00B71075" w:rsidRDefault="00B71075" w:rsidP="001C01D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Šnajder Valentina                    Burzovni krahovi</w:t>
      </w:r>
    </w:p>
    <w:p w:rsidR="00B71075" w:rsidRDefault="00B71075" w:rsidP="001C01D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44630">
        <w:rPr>
          <w:rFonts w:ascii="Times New Roman" w:hAnsi="Times New Roman" w:cs="Times New Roman"/>
          <w:sz w:val="24"/>
          <w:szCs w:val="24"/>
        </w:rPr>
        <w:t xml:space="preserve">ovaković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Dioničko društvo</w:t>
      </w:r>
    </w:p>
    <w:p w:rsidR="00B71075" w:rsidRDefault="00B71075" w:rsidP="001C01D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Đurić Silvio                             Financijska tržišta</w:t>
      </w:r>
    </w:p>
    <w:p w:rsidR="00B71075" w:rsidRDefault="00B71075" w:rsidP="001C01D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Delić Zvonimir                        </w:t>
      </w:r>
      <w:r w:rsidR="00147EF1">
        <w:rPr>
          <w:rFonts w:ascii="Times New Roman" w:hAnsi="Times New Roman" w:cs="Times New Roman"/>
          <w:sz w:val="24"/>
          <w:szCs w:val="24"/>
        </w:rPr>
        <w:t>Suvremeni novac</w:t>
      </w:r>
    </w:p>
    <w:p w:rsidR="00B71075" w:rsidRDefault="00B71075" w:rsidP="001C01D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Lukač </w:t>
      </w:r>
      <w:proofErr w:type="spellStart"/>
      <w:r>
        <w:rPr>
          <w:rFonts w:ascii="Times New Roman" w:hAnsi="Times New Roman" w:cs="Times New Roman"/>
          <w:sz w:val="24"/>
          <w:szCs w:val="24"/>
        </w:rPr>
        <w:t>Staša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Marketing inovacija</w:t>
      </w:r>
    </w:p>
    <w:p w:rsidR="00B71075" w:rsidRDefault="00B71075" w:rsidP="001C01D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Ostojić Nikolina           </w:t>
      </w:r>
      <w:r w:rsidR="001C01D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Marketinški splet</w:t>
      </w:r>
    </w:p>
    <w:p w:rsidR="00B71075" w:rsidRDefault="00B71075" w:rsidP="001C01D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Turudić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Marija                       </w:t>
      </w:r>
      <w:r w:rsidR="001C01D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Marketinško okruženje</w:t>
      </w:r>
    </w:p>
    <w:p w:rsidR="00B71075" w:rsidRDefault="00B71075" w:rsidP="001C01D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Marinić Andrijana</w:t>
      </w:r>
      <w:r w:rsidR="001C01DB">
        <w:rPr>
          <w:rFonts w:ascii="Times New Roman" w:hAnsi="Times New Roman" w:cs="Times New Roman"/>
          <w:sz w:val="24"/>
          <w:szCs w:val="24"/>
        </w:rPr>
        <w:t xml:space="preserve">    </w:t>
      </w:r>
      <w:r w:rsidR="001C01DB" w:rsidRPr="001C01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Međunarodni (globalni) marketing</w:t>
      </w:r>
    </w:p>
    <w:p w:rsidR="00B71075" w:rsidRDefault="00B71075" w:rsidP="001C01D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Jokić Antonio                           Međunarodni monetarni sustav</w:t>
      </w:r>
    </w:p>
    <w:p w:rsidR="00B71075" w:rsidRDefault="00B71075" w:rsidP="001C01D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94463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Helena                            Nastanak i razvoj novca</w:t>
      </w:r>
    </w:p>
    <w:p w:rsidR="00B71075" w:rsidRDefault="00B71075" w:rsidP="001C01D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Salatović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Toni                           Svjetske burze</w:t>
      </w:r>
    </w:p>
    <w:p w:rsidR="00C54298" w:rsidRDefault="00B71075" w:rsidP="001C01D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Klarić-Jozić Martina</w:t>
      </w:r>
      <w:r w:rsidR="00C54298">
        <w:rPr>
          <w:rFonts w:ascii="Times New Roman" w:hAnsi="Times New Roman" w:cs="Times New Roman"/>
          <w:sz w:val="24"/>
          <w:szCs w:val="24"/>
        </w:rPr>
        <w:t xml:space="preserve">                 Vrijednosni papiri</w:t>
      </w:r>
    </w:p>
    <w:p w:rsidR="00C54298" w:rsidRDefault="00C54298" w:rsidP="001C01D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Čajan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Maja                                Poduzetnički inkubatori u Hrvatskoj</w:t>
      </w:r>
    </w:p>
    <w:p w:rsidR="00C54298" w:rsidRDefault="00C54298" w:rsidP="001C01D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Radošević Katarina                   Rast i razvoj poduzeća</w:t>
      </w:r>
    </w:p>
    <w:p w:rsidR="00C54298" w:rsidRDefault="00C54298" w:rsidP="001C01D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Vidaković Marko                      Načini pokretanja biznisa</w:t>
      </w:r>
    </w:p>
    <w:p w:rsidR="00C54298" w:rsidRDefault="00C54298" w:rsidP="001C01D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Perić Kristijan                           Franšiza kao uspješna poslovna strategija</w:t>
      </w:r>
    </w:p>
    <w:p w:rsidR="00C54298" w:rsidRDefault="00C54298" w:rsidP="001C01D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Leutar Ivan                                Dugotrajna materijalna imovina</w:t>
      </w:r>
    </w:p>
    <w:p w:rsidR="00C54298" w:rsidRDefault="00C54298" w:rsidP="001C01D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Dubravac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Mirela                       Novac, platni promet i obračunska plaćanja</w:t>
      </w:r>
    </w:p>
    <w:p w:rsidR="00C54298" w:rsidRDefault="00C54298" w:rsidP="001C01D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Oreč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                                  Proizvodnja i prodaja robe</w:t>
      </w:r>
    </w:p>
    <w:p w:rsidR="007D41BA" w:rsidRDefault="007D41BA" w:rsidP="00672F6B">
      <w:pPr>
        <w:pStyle w:val="Odlomakpopisa"/>
        <w:numPr>
          <w:ilvl w:val="0"/>
          <w:numId w:val="1"/>
        </w:numPr>
        <w:spacing w:before="100" w:beforeAutospacing="1" w:after="100" w:afterAutospacing="1"/>
        <w:ind w:left="340" w:right="-283"/>
        <w:rPr>
          <w:rFonts w:ascii="Times New Roman" w:hAnsi="Times New Roman" w:cs="Times New Roman"/>
          <w:sz w:val="24"/>
          <w:szCs w:val="24"/>
        </w:rPr>
        <w:sectPr w:rsidR="007D41BA" w:rsidSect="00DD567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72F6B" w:rsidRPr="007D41BA" w:rsidRDefault="00C54298" w:rsidP="00672F6B">
      <w:pPr>
        <w:pStyle w:val="Odlomakpopisa"/>
        <w:numPr>
          <w:ilvl w:val="0"/>
          <w:numId w:val="1"/>
        </w:numPr>
        <w:spacing w:before="100" w:beforeAutospacing="1" w:after="0" w:afterAutospacing="1"/>
        <w:ind w:right="-283"/>
        <w:rPr>
          <w:rFonts w:ascii="Times New Roman" w:hAnsi="Times New Roman" w:cs="Times New Roman"/>
          <w:sz w:val="24"/>
          <w:szCs w:val="24"/>
        </w:rPr>
      </w:pPr>
      <w:r w:rsidRPr="007D41BA">
        <w:rPr>
          <w:rFonts w:ascii="Times New Roman" w:hAnsi="Times New Roman" w:cs="Times New Roman"/>
          <w:sz w:val="24"/>
          <w:szCs w:val="24"/>
        </w:rPr>
        <w:lastRenderedPageBreak/>
        <w:t>Živković Zvonimir                   Obračun i knjiženje prihoda i rashoda</w:t>
      </w:r>
      <w:r w:rsidR="00672F6B" w:rsidRPr="007D41BA">
        <w:rPr>
          <w:rFonts w:ascii="Times New Roman" w:hAnsi="Times New Roman" w:cs="Times New Roman"/>
          <w:sz w:val="24"/>
          <w:szCs w:val="24"/>
        </w:rPr>
        <w:t xml:space="preserve"> s financijskim                                          </w:t>
      </w:r>
      <w:r w:rsidR="007D41B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72F6B" w:rsidRPr="007D41BA">
        <w:rPr>
          <w:rFonts w:ascii="Times New Roman" w:hAnsi="Times New Roman" w:cs="Times New Roman"/>
          <w:sz w:val="24"/>
          <w:szCs w:val="24"/>
        </w:rPr>
        <w:t xml:space="preserve">izvještajem                </w:t>
      </w:r>
    </w:p>
    <w:p w:rsidR="00C54298" w:rsidRDefault="00C54298" w:rsidP="001C01D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2F6B">
        <w:rPr>
          <w:rFonts w:ascii="Times New Roman" w:hAnsi="Times New Roman" w:cs="Times New Roman"/>
          <w:sz w:val="24"/>
          <w:szCs w:val="24"/>
        </w:rPr>
        <w:t>Ilić Mario                                  Knjigovodstveni računi</w:t>
      </w:r>
    </w:p>
    <w:p w:rsidR="00C54298" w:rsidRDefault="00C54298" w:rsidP="001C01D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Kopić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Stjepan                           Dugoročna financijska imovina</w:t>
      </w:r>
    </w:p>
    <w:p w:rsidR="00C54298" w:rsidRDefault="00C54298" w:rsidP="001C01D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Oršolić Renata                          Računovodstveni sustavi u Hrvatskoj</w:t>
      </w:r>
    </w:p>
    <w:p w:rsidR="00C54298" w:rsidRDefault="00C54298" w:rsidP="001C01D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Jurić Josipa                               Bilanca</w:t>
      </w:r>
    </w:p>
    <w:p w:rsidR="00C54298" w:rsidRDefault="00C54298" w:rsidP="001C01D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Serezlija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Helena                       Račun dobiti i gubitka</w:t>
      </w:r>
    </w:p>
    <w:p w:rsidR="00C54298" w:rsidRDefault="00C54298" w:rsidP="001C01D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Pejić </w:t>
      </w:r>
      <w:proofErr w:type="spellStart"/>
      <w:r>
        <w:rPr>
          <w:rFonts w:ascii="Times New Roman" w:hAnsi="Times New Roman" w:cs="Times New Roman"/>
          <w:sz w:val="24"/>
          <w:szCs w:val="24"/>
        </w:rPr>
        <w:t>Nensi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MRS-ovi</w:t>
      </w:r>
    </w:p>
    <w:p w:rsidR="00E67A71" w:rsidRDefault="00C54298" w:rsidP="001C01D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Marić Jelena                             Obveze</w:t>
      </w:r>
    </w:p>
    <w:p w:rsidR="00E67A71" w:rsidRDefault="00E67A71" w:rsidP="001C01D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Dino                                 Obračun i knjiženje troškova</w:t>
      </w:r>
      <w:r w:rsidR="00C542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A71" w:rsidRDefault="00E67A71" w:rsidP="001C01D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Markić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Roko                            Pribavljanje zaposlenika</w:t>
      </w:r>
    </w:p>
    <w:p w:rsidR="00E67A71" w:rsidRDefault="00E67A71" w:rsidP="001C01D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Leutarević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Vlatka                     Pregovaračka scena u RH – sindikati, HUP, GSV</w:t>
      </w:r>
    </w:p>
    <w:p w:rsidR="00E67A71" w:rsidRDefault="00E67A71" w:rsidP="001C01D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Golubičić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Sanja                        Recesija u RH</w:t>
      </w:r>
    </w:p>
    <w:p w:rsidR="00E67A71" w:rsidRDefault="00E67A71" w:rsidP="001C01D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Đordić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Matej                            Fiskalna politika u RH</w:t>
      </w:r>
    </w:p>
    <w:p w:rsidR="00E67A71" w:rsidRDefault="00E67A71" w:rsidP="001C01D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Topić Margareta                       Monetarna politika u RH</w:t>
      </w:r>
    </w:p>
    <w:p w:rsidR="004B22A7" w:rsidRDefault="00E67A71" w:rsidP="001C01D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Jurić Ines                                  Nezaposlenost </w:t>
      </w:r>
    </w:p>
    <w:p w:rsidR="002C1815" w:rsidRDefault="002C1815" w:rsidP="001C01D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Filipović Sara                           Radni resursi gospodarstva RH</w:t>
      </w:r>
    </w:p>
    <w:p w:rsidR="002C1815" w:rsidRDefault="002C1815" w:rsidP="001C01D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Tomasini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Željko                       Državni (javni) dug RH</w:t>
      </w:r>
    </w:p>
    <w:p w:rsidR="002C1815" w:rsidRDefault="002C1815" w:rsidP="001C01D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Arlović Ivan                             Oglašavanje – uloga i značaj, neka etička pitanja</w:t>
      </w:r>
    </w:p>
    <w:p w:rsidR="002C1815" w:rsidRDefault="002C1815" w:rsidP="001C01D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Beblje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Vlatka                           Uloga i značaj publiciteta i odnosa s javnošću</w:t>
      </w:r>
    </w:p>
    <w:p w:rsidR="002C1815" w:rsidRDefault="002C1815" w:rsidP="001C01D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Oršolić Eugenija                      Činitelji ponašanja potrošača</w:t>
      </w:r>
    </w:p>
    <w:p w:rsidR="002C1815" w:rsidRDefault="002C1815" w:rsidP="001C01D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Pavelić Dinko                          Teorije ponašanja potrošača</w:t>
      </w:r>
    </w:p>
    <w:p w:rsidR="00C756A9" w:rsidRDefault="00DD51A7" w:rsidP="001C01D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Ivana                              Su</w:t>
      </w:r>
      <w:r w:rsidR="00FC2CC2">
        <w:rPr>
          <w:rFonts w:ascii="Times New Roman" w:hAnsi="Times New Roman" w:cs="Times New Roman"/>
          <w:sz w:val="24"/>
          <w:szCs w:val="24"/>
        </w:rPr>
        <w:t>rogati novca (st)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56A9" w:rsidRDefault="00C756A9" w:rsidP="001C01D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Živković Tena                         Burzovni posrednici</w:t>
      </w:r>
    </w:p>
    <w:p w:rsidR="00C756A9" w:rsidRDefault="00C756A9" w:rsidP="001C01D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Jovanovac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Katarina                 Investitori</w:t>
      </w:r>
    </w:p>
    <w:p w:rsidR="00C756A9" w:rsidRDefault="002362D9" w:rsidP="001C01D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Matić </w:t>
      </w:r>
      <w:r w:rsidR="00C756A9">
        <w:rPr>
          <w:rFonts w:ascii="Times New Roman" w:hAnsi="Times New Roman" w:cs="Times New Roman"/>
          <w:sz w:val="24"/>
          <w:szCs w:val="24"/>
        </w:rPr>
        <w:t>Martina</w:t>
      </w:r>
      <w:r w:rsidR="00B75D07">
        <w:rPr>
          <w:rFonts w:ascii="Times New Roman" w:hAnsi="Times New Roman" w:cs="Times New Roman"/>
          <w:sz w:val="24"/>
          <w:szCs w:val="24"/>
        </w:rPr>
        <w:t xml:space="preserve"> </w:t>
      </w:r>
      <w:r w:rsidR="00C756A9">
        <w:rPr>
          <w:rFonts w:ascii="Times New Roman" w:hAnsi="Times New Roman" w:cs="Times New Roman"/>
          <w:sz w:val="24"/>
          <w:szCs w:val="24"/>
        </w:rPr>
        <w:t xml:space="preserve">                         Prihodi i rashodi državnog proračuna</w:t>
      </w:r>
    </w:p>
    <w:p w:rsidR="00DD51A7" w:rsidRDefault="00B75D07" w:rsidP="001C01D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Marijančević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6A9">
        <w:rPr>
          <w:rFonts w:ascii="Times New Roman" w:hAnsi="Times New Roman" w:cs="Times New Roman"/>
          <w:sz w:val="24"/>
          <w:szCs w:val="24"/>
        </w:rPr>
        <w:t xml:space="preserve">Antonija             Burza vrijednosnih papira        </w:t>
      </w:r>
      <w:r w:rsidR="00DD51A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C01DB" w:rsidRPr="00DD51A7" w:rsidRDefault="002C1815" w:rsidP="00DD51A7">
      <w:pPr>
        <w:rPr>
          <w:rFonts w:ascii="Times New Roman" w:hAnsi="Times New Roman" w:cs="Times New Roman"/>
          <w:sz w:val="24"/>
          <w:szCs w:val="24"/>
        </w:rPr>
      </w:pPr>
      <w:r w:rsidRPr="00DD51A7">
        <w:rPr>
          <w:rFonts w:ascii="Times New Roman" w:hAnsi="Times New Roman" w:cs="Times New Roman"/>
          <w:sz w:val="24"/>
          <w:szCs w:val="24"/>
        </w:rPr>
        <w:t xml:space="preserve">      </w:t>
      </w:r>
      <w:r w:rsidR="00E67A71" w:rsidRPr="00DD51A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54298" w:rsidRPr="00DD51A7">
        <w:rPr>
          <w:rFonts w:ascii="Times New Roman" w:hAnsi="Times New Roman" w:cs="Times New Roman"/>
          <w:sz w:val="24"/>
          <w:szCs w:val="24"/>
        </w:rPr>
        <w:t xml:space="preserve">        </w:t>
      </w:r>
      <w:r w:rsidR="00B71075" w:rsidRPr="00DD51A7">
        <w:rPr>
          <w:rFonts w:ascii="Times New Roman" w:hAnsi="Times New Roman" w:cs="Times New Roman"/>
          <w:sz w:val="24"/>
          <w:szCs w:val="24"/>
        </w:rPr>
        <w:t xml:space="preserve">       </w:t>
      </w:r>
      <w:r w:rsidR="001C01DB" w:rsidRPr="00DD5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1DB" w:rsidRPr="001C01DB" w:rsidRDefault="001C01DB" w:rsidP="001C01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1C01DB">
        <w:rPr>
          <w:rFonts w:ascii="Times New Roman" w:hAnsi="Times New Roman" w:cs="Times New Roman"/>
          <w:sz w:val="24"/>
          <w:szCs w:val="24"/>
        </w:rPr>
        <w:t xml:space="preserve">             </w:t>
      </w:r>
    </w:p>
    <w:sectPr w:rsidR="001C01DB" w:rsidRPr="001C01DB" w:rsidSect="007D41B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583A"/>
    <w:multiLevelType w:val="hybridMultilevel"/>
    <w:tmpl w:val="F1EC93A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A796F"/>
    <w:multiLevelType w:val="hybridMultilevel"/>
    <w:tmpl w:val="E4F89A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B5051"/>
    <w:multiLevelType w:val="hybridMultilevel"/>
    <w:tmpl w:val="F19C894C"/>
    <w:lvl w:ilvl="0" w:tplc="041A000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1C01DB"/>
    <w:rsid w:val="00057A21"/>
    <w:rsid w:val="000A52FF"/>
    <w:rsid w:val="000E7C61"/>
    <w:rsid w:val="00147EF1"/>
    <w:rsid w:val="001C01DB"/>
    <w:rsid w:val="002362D9"/>
    <w:rsid w:val="002C1815"/>
    <w:rsid w:val="004B22A7"/>
    <w:rsid w:val="005779AF"/>
    <w:rsid w:val="00672F6B"/>
    <w:rsid w:val="007D41BA"/>
    <w:rsid w:val="00944630"/>
    <w:rsid w:val="00AC685A"/>
    <w:rsid w:val="00AF6460"/>
    <w:rsid w:val="00B71075"/>
    <w:rsid w:val="00B75D07"/>
    <w:rsid w:val="00C54298"/>
    <w:rsid w:val="00C756A9"/>
    <w:rsid w:val="00D26184"/>
    <w:rsid w:val="00DD51A7"/>
    <w:rsid w:val="00DD5672"/>
    <w:rsid w:val="00E67A71"/>
    <w:rsid w:val="00F716CA"/>
    <w:rsid w:val="00FC2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6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01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</dc:creator>
  <cp:keywords/>
  <dc:description/>
  <cp:lastModifiedBy>kata</cp:lastModifiedBy>
  <cp:revision>15</cp:revision>
  <dcterms:created xsi:type="dcterms:W3CDTF">2013-10-24T17:44:00Z</dcterms:created>
  <dcterms:modified xsi:type="dcterms:W3CDTF">2013-10-30T22:12:00Z</dcterms:modified>
</cp:coreProperties>
</file>